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EB41909">
      <w:pPr>
        <w:jc w:val="center"/>
        <w:rPr>
          <w:rStyle w:val="9"/>
        </w:rPr>
      </w:pPr>
      <w:r>
        <mc:AlternateContent>
          <mc:Choice Requires="wps">
            <w:drawing>
              <wp:inline distT="0" distB="0" distL="0" distR="0">
                <wp:extent cx="5683250" cy="641350"/>
                <wp:effectExtent l="9525" t="0" r="30480" b="28575"/>
                <wp:docPr id="1026" name="WordAr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683250" cy="641350"/>
                        </a:xfrm>
                        <a:prstGeom prst="rect">
                          <a:avLst/>
                        </a:prstGeom>
                      </wps:spPr>
                      <wps:txbx>
                        <w:txbxContent>
                          <w:p w14:paraId="533A8757">
                            <w:pP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</w:pP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5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-2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:lang w:val="en-US" w:eastAsia="zh-CN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6</w:t>
                            </w:r>
                            <w:r>
                              <w:rPr>
                                <w:rFonts w:hint="eastAsia" w:ascii="黑体" w:hAnsi="黑体" w:eastAsia="黑体"/>
                                <w:color w:val="FFFF00"/>
                                <w:sz w:val="72"/>
                                <w:szCs w:val="72"/>
                                <w14:shadow w14:blurRad="0" w14:dist="25400" w14:dir="2700000" w14:sx="100000" w14:sy="100000" w14:kx="0" w14:ky="0" w14:algn="ctr">
                                  <w14:srgbClr w14:val="C0C0C0">
                                    <w14:alpha w14:val="24000"/>
                                  </w14:srgbClr>
                                </w14:shadow>
                                <w14:textFill>
                                  <w14:gradFill>
                                    <w14:gsLst>
                                      <w14:gs w14:pos="0">
                                        <w14:srgbClr w14:val="FFFF00"/>
                                      </w14:gs>
                                      <w14:gs w14:pos="100000">
                                        <w14:srgbClr w14:val="FF9933"/>
                                      </w14:gs>
                                    </w14:gsLst>
                                    <w14:path w14:path="rect">
                                      <w14:fillToRect w14:r="100000" w14:b="100000"/>
                                    </w14:path>
                                  </w14:gradFill>
                                </w14:textFill>
                              </w:rPr>
                              <w:t>学年“华附之星”</w:t>
                            </w:r>
                          </w:p>
                        </w:txbxContent>
                      </wps:txbx>
                      <wps:bodyPr wrap="square" numCol="1">
                        <a:prstTxWarp prst="textPlain">
                          <a:avLst/>
                        </a:prstTxWarp>
                        <a:sp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id="WordArt 1" o:spid="_x0000_s1026" o:spt="1" style="height:50.5pt;width:447.5pt;" filled="f" stroked="f" coordsize="21600,21600" o:gfxdata="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">
                <v:fill on="f" focussize="0,0"/>
                <v:stroke on="f"/>
                <v:imagedata o:title=""/>
                <o:lock v:ext="edit" aspectratio="f"/>
                <v:textbox style="mso-fit-shape-to-text:t;">
                  <w:txbxContent>
                    <w:p w14:paraId="533A8757">
                      <w:pP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</w:pP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5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-2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:lang w:val="en-US" w:eastAsia="zh-CN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6</w:t>
                      </w:r>
                      <w:r>
                        <w:rPr>
                          <w:rFonts w:hint="eastAsia" w:ascii="黑体" w:hAnsi="黑体" w:eastAsia="黑体"/>
                          <w:color w:val="FFFF00"/>
                          <w:sz w:val="72"/>
                          <w:szCs w:val="72"/>
                          <w14:shadow w14:blurRad="0" w14:dist="25400" w14:dir="2700000" w14:sx="100000" w14:sy="100000" w14:kx="0" w14:ky="0" w14:algn="ctr">
                            <w14:srgbClr w14:val="C0C0C0">
                              <w14:alpha w14:val="24000"/>
                            </w14:srgbClr>
                          </w14:shadow>
                          <w14:textFill>
                            <w14:gradFill>
                              <w14:gsLst>
                                <w14:gs w14:pos="0">
                                  <w14:srgbClr w14:val="FFFF00"/>
                                </w14:gs>
                                <w14:gs w14:pos="100000">
                                  <w14:srgbClr w14:val="FF9933"/>
                                </w14:gs>
                              </w14:gsLst>
                              <w14:path w14:path="rect">
                                <w14:fillToRect w14:r="100000" w14:b="100000"/>
                              </w14:path>
                            </w14:gradFill>
                          </w14:textFill>
                        </w:rPr>
                        <w:t>学年“华附之星”</w:t>
                      </w:r>
                    </w:p>
                  </w:txbxContent>
                </v:textbox>
                <w10:wrap type="none"/>
                <w10:anchorlock/>
              </v:rect>
            </w:pict>
          </mc:Fallback>
        </mc:AlternateContent>
      </w: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4374"/>
        <w:gridCol w:w="4445"/>
      </w:tblGrid>
      <w:tr w14:paraId="206A4B9A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75" w:hRule="atLeast"/>
          <w:jc w:val="center"/>
        </w:trPr>
        <w:tc>
          <w:tcPr>
            <w:tcW w:w="5115" w:type="dxa"/>
            <w:gridSpan w:val="2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4CC73CE8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名：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林乐熙</w:t>
            </w:r>
          </w:p>
        </w:tc>
        <w:tc>
          <w:tcPr>
            <w:tcW w:w="4445" w:type="dxa"/>
            <w:vMerge w:val="restart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34C1AC0C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ind w:firstLine="0" w:firstLineChars="0"/>
              <w:jc w:val="center"/>
              <w:textAlignment w:val="baseline"/>
              <w:rPr>
                <w:rStyle w:val="9"/>
                <w:rFonts w:hint="eastAsia" w:eastAsia="宋体"/>
                <w:lang w:eastAsia="zh-CN"/>
              </w:rPr>
            </w:pPr>
            <w:r>
              <w:rPr>
                <w:rStyle w:val="9"/>
                <w:rFonts w:hint="eastAsia" w:eastAsia="宋体"/>
                <w:lang w:eastAsia="zh-CN"/>
              </w:rPr>
              <w:drawing>
                <wp:inline distT="0" distB="0" distL="114300" distR="114300">
                  <wp:extent cx="1900555" cy="2520315"/>
                  <wp:effectExtent l="0" t="0" r="4445" b="13335"/>
                  <wp:docPr id="3" name="图片 3" descr="高一9班 全面发展之星 林乐熙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3" descr="高一9班 全面发展之星 林乐熙"/>
                          <pic:cNvPicPr>
                            <a:picLocks noChangeAspect="1"/>
                          </pic:cNvPicPr>
                        </pic:nvPicPr>
                        <pic:blipFill>
                          <a:blip r:embed="rId5"/>
                          <a:srcRect l="14026" t="17948" r="10305" b="678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900555" cy="252031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14:paraId="29CB26CC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31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59F97EBD">
            <w:pPr>
              <w:spacing w:before="143" w:after="143"/>
              <w:rPr>
                <w:rStyle w:val="9"/>
                <w:rFonts w:ascii="黑体" w:eastAsia="黑体"/>
                <w:b/>
                <w:sz w:val="28"/>
                <w:szCs w:val="28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相：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全面发展之星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2D1CDBE">
            <w:pPr>
              <w:rPr>
                <w:rStyle w:val="9"/>
              </w:rPr>
            </w:pPr>
          </w:p>
        </w:tc>
      </w:tr>
      <w:tr w14:paraId="543423D4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7" w:hRule="atLeast"/>
          <w:jc w:val="center"/>
        </w:trPr>
        <w:tc>
          <w:tcPr>
            <w:tcW w:w="5115" w:type="dxa"/>
            <w:gridSpan w:val="2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06C57411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座：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高一（9）班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00E2E846">
            <w:pPr>
              <w:rPr>
                <w:rStyle w:val="9"/>
              </w:rPr>
            </w:pPr>
          </w:p>
        </w:tc>
      </w:tr>
      <w:tr w14:paraId="06C8076F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53" w:hRule="atLeast"/>
          <w:jc w:val="center"/>
        </w:trPr>
        <w:tc>
          <w:tcPr>
            <w:tcW w:w="5115" w:type="dxa"/>
            <w:gridSpan w:val="2"/>
            <w:vMerge w:val="restart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1255C2CE">
            <w:pPr>
              <w:spacing w:before="143" w:after="143"/>
              <w:rPr>
                <w:rStyle w:val="9"/>
                <w:rFonts w:hint="default" w:ascii="黑体" w:eastAsia="黑体"/>
                <w:b/>
                <w:color w:val="FF6600"/>
                <w:sz w:val="36"/>
                <w:szCs w:val="36"/>
                <w:lang w:val="en-US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语：</w:t>
            </w:r>
            <w:r>
              <w:rPr>
                <w:rStyle w:val="9"/>
                <w:rFonts w:hint="eastAsia" w:ascii="楷体_GB2312" w:eastAsia="楷体_GB2312"/>
                <w:b/>
                <w:sz w:val="36"/>
                <w:szCs w:val="36"/>
                <w:lang w:val="en-US" w:eastAsia="zh-CN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于学业中扎根，于多元中成长，以全面发展赴成长之约。</w:t>
            </w:r>
          </w:p>
        </w:tc>
        <w:tc>
          <w:tcPr>
            <w:tcW w:w="4445" w:type="dxa"/>
            <w:vMerge w:val="continue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65794E37">
            <w:pPr>
              <w:rPr>
                <w:rStyle w:val="9"/>
              </w:rPr>
            </w:pPr>
          </w:p>
        </w:tc>
      </w:tr>
      <w:tr w14:paraId="373F4DF5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92" w:hRule="atLeast"/>
          <w:jc w:val="center"/>
        </w:trPr>
        <w:tc>
          <w:tcPr>
            <w:tcW w:w="5115" w:type="dxa"/>
            <w:gridSpan w:val="2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</w:tcPr>
          <w:p w14:paraId="1BBE409F">
            <w:pPr>
              <w:spacing w:before="143" w:after="143"/>
              <w:rPr>
                <w:rStyle w:val="9"/>
                <w:rFonts w:ascii="华文彩云" w:eastAsia="华文彩云"/>
                <w:b/>
                <w:sz w:val="30"/>
                <w:szCs w:val="30"/>
              </w:rPr>
            </w:pPr>
          </w:p>
        </w:tc>
        <w:tc>
          <w:tcPr>
            <w:tcW w:w="4445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7D815879">
            <w:pPr>
              <w:spacing w:before="143" w:after="143"/>
              <w:jc w:val="center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  照</w:t>
            </w:r>
          </w:p>
        </w:tc>
      </w:tr>
      <w:tr w14:paraId="49125BF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584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02DADA5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星</w:t>
            </w:r>
          </w:p>
          <w:p w14:paraId="4A604CB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</w:p>
          <w:p w14:paraId="4767DA4D">
            <w:pPr>
              <w:spacing w:before="143" w:after="143"/>
              <w:rPr>
                <w:rStyle w:val="9"/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光</w:t>
            </w:r>
          </w:p>
        </w:tc>
        <w:tc>
          <w:tcPr>
            <w:tcW w:w="8819" w:type="dxa"/>
            <w:gridSpan w:val="2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49F3A0D8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林乐熙同学是高一（9）班班长、学生会外联部部长，同时也是学校音乐剧社团成员。她始终秉持全面发展的理念，兼顾学生工作、文体实践与学业成长，在服务集体、锻炼自我的道路上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全面发展，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sz w:val="24"/>
                <w:szCs w:val="24"/>
              </w:rPr>
              <w:t>稳步前行。</w:t>
            </w:r>
          </w:p>
          <w:p w14:paraId="55702024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学习上，她笃学善思，落实华附五连环学习法，构建预习、听课、复盘、练习、总结完整学习闭环。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同时，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她乐于和同学探讨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学习问题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、交流解题思路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44ADCAD0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在班级管理工作中，她认真履职、细致负责。作为班长，她牵头完善班级管理制度，落实日常纪律、卫生与学风监督，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致力于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调动全班同学的集体荣誉感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营造团结进取的班级氛围。平日里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她主动对接师生，及时传达各项通知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协调班级大小事务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以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真诚与担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当贯彻日常工作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。</w:t>
            </w:r>
          </w:p>
          <w:p w14:paraId="72F66703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在校学生组织工作里，她积极投身外联部各项事务，深度参与校际交流等多项工作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始终以服务同学、助力校园活动开展为己任，踏实完成每一项工作任务。在一次次实践中，她的组织协调、人际沟通能力不断精进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79BC414E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除学生工作外，她坚持多元发展，积极活跃在校园文体舞台。身为音乐剧社团成员，她曾登上华附春晚舞台一展风采；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参加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学校啦啦队，代表学校参加广东省中小学啦啦操比赛，获团体三等奖。此外，她还参与《广东开学第一课》节目录制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在各类实践活动中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她学会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合理规划时间，综合能力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得到锤炼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  <w:p w14:paraId="22D76D6B"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20" w:lineRule="exact"/>
              <w:ind w:firstLine="480" w:firstLineChars="200"/>
              <w:jc w:val="left"/>
              <w:textAlignment w:val="baseline"/>
              <w:rPr>
                <w:rStyle w:val="9"/>
                <w:rFonts w:hint="eastAsia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 w:cs="宋体"/>
                <w:sz w:val="24"/>
                <w:szCs w:val="24"/>
              </w:rPr>
              <w:t>学习与工作并行，实践与素养共进。林乐熙同学始终严于律己、以身作则，以</w:t>
            </w:r>
            <w:r>
              <w:rPr>
                <w:rFonts w:hint="eastAsia" w:ascii="宋体" w:hAnsi="宋体" w:eastAsia="宋体" w:cs="宋体"/>
                <w:sz w:val="24"/>
                <w:szCs w:val="24"/>
                <w:lang w:val="en-US" w:eastAsia="zh-CN"/>
              </w:rPr>
              <w:t>高</w:t>
            </w:r>
            <w:r>
              <w:rPr>
                <w:rFonts w:hint="eastAsia" w:ascii="宋体" w:hAnsi="宋体" w:eastAsia="宋体" w:cs="宋体"/>
                <w:sz w:val="24"/>
                <w:szCs w:val="24"/>
              </w:rPr>
              <w:t>标准要求自己。未来她也将继续保持积极向上的姿态，坚守服务初心，在成长路上不断突破自我，以多元能力与热忱之心继续发光发热，努力成为德智体美劳全面发展的优秀青年</w:t>
            </w:r>
            <w:r>
              <w:rPr>
                <w:rFonts w:hint="eastAsia" w:ascii="宋体" w:hAnsi="宋体" w:eastAsia="宋体" w:cs="宋体"/>
                <w:sz w:val="24"/>
                <w:szCs w:val="24"/>
                <w:lang w:eastAsia="zh-CN"/>
              </w:rPr>
              <w:t>。</w:t>
            </w:r>
          </w:p>
        </w:tc>
      </w:tr>
    </w:tbl>
    <w:p w14:paraId="664755DD">
      <w:pPr>
        <w:rPr>
          <w:rStyle w:val="9"/>
        </w:rPr>
      </w:pPr>
    </w:p>
    <w:tbl>
      <w:tblPr>
        <w:tblStyle w:val="4"/>
        <w:tblW w:w="9560" w:type="dxa"/>
        <w:jc w:val="center"/>
        <w:tblBorders>
          <w:top w:val="doubleWave" w:color="0000FF" w:sz="6" w:space="0"/>
          <w:left w:val="doubleWave" w:color="0000FF" w:sz="6" w:space="0"/>
          <w:bottom w:val="doubleWave" w:color="0000FF" w:sz="6" w:space="0"/>
          <w:right w:val="doubleWave" w:color="0000FF" w:sz="6" w:space="0"/>
          <w:insideH w:val="dashSmallGap" w:color="0000FF" w:sz="12" w:space="0"/>
          <w:insideV w:val="dashSmallGap" w:color="0000FF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741"/>
        <w:gridCol w:w="8819"/>
      </w:tblGrid>
      <w:tr w14:paraId="24969297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383" w:hRule="atLeast"/>
          <w:jc w:val="center"/>
        </w:trPr>
        <w:tc>
          <w:tcPr>
            <w:tcW w:w="741" w:type="dxa"/>
            <w:vMerge w:val="restart"/>
            <w:tcBorders>
              <w:top w:val="doubleWave" w:color="0000FF" w:sz="6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735A9DAD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推荐</w:t>
            </w:r>
          </w:p>
          <w:p w14:paraId="7DCFC63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单位</w:t>
            </w:r>
          </w:p>
          <w:p w14:paraId="145847A1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评语</w:t>
            </w:r>
          </w:p>
          <w:p w14:paraId="374D5FF8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24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oubleWave" w:color="0000FF" w:sz="6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1C74341F">
            <w:pPr>
              <w:rPr>
                <w:rStyle w:val="9"/>
                <w:rFonts w:hint="eastAsia"/>
              </w:rPr>
            </w:pPr>
          </w:p>
          <w:p w14:paraId="0042E990">
            <w:pPr>
              <w:rPr>
                <w:rStyle w:val="9"/>
              </w:rPr>
            </w:pPr>
            <w:r>
              <w:rPr>
                <w:rStyle w:val="9"/>
              </w:rPr>
              <w:t xml:space="preserve">   </w:t>
            </w:r>
            <w:r>
              <w:rPr>
                <w:rStyle w:val="9"/>
                <w:rFonts w:hint="eastAsia"/>
              </w:rPr>
              <w:t xml:space="preserve"> </w:t>
            </w:r>
            <w:r>
              <w:rPr>
                <w:rStyle w:val="9"/>
                <w:rFonts w:hint="eastAsia"/>
                <w:lang w:val="en-US" w:eastAsia="zh-CN"/>
              </w:rPr>
              <w:t>林乐熙同学积极主动，认真负责，作为班长能够给大家起到表率作用，协助班级管理；学习名列前茅，且乐于和同学们分享学习经验；同时积极参与体育、文娱各项活动，同意推荐</w:t>
            </w:r>
            <w:r>
              <w:rPr>
                <w:rStyle w:val="9"/>
                <w:rFonts w:hint="eastAsia"/>
              </w:rPr>
              <w:t>。</w:t>
            </w:r>
          </w:p>
          <w:p w14:paraId="69F06EDA">
            <w:pPr>
              <w:rPr>
                <w:rStyle w:val="9"/>
              </w:rPr>
            </w:pPr>
          </w:p>
          <w:p w14:paraId="35DC193D">
            <w:pPr>
              <w:jc w:val="right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 xml:space="preserve">        班主任(签名)：</w:t>
            </w:r>
            <w:r>
              <w:rPr>
                <w:rStyle w:val="9"/>
              </w:rPr>
              <w:drawing>
                <wp:inline distT="0" distB="0" distL="114300" distR="114300">
                  <wp:extent cx="470535" cy="301625"/>
                  <wp:effectExtent l="0" t="0" r="1905" b="3175"/>
                  <wp:docPr id="2" name="图片 1" descr="7c09e887-4c1b-4fa6-a706-a97acd21408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图片 1" descr="7c09e887-4c1b-4fa6-a706-a97acd214085"/>
                          <pic:cNvPicPr>
                            <a:picLocks noChangeAspect="1"/>
                          </pic:cNvPicPr>
                        </pic:nvPicPr>
                        <pic:blipFill>
                          <a:blip r:embed="rId6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70535" cy="3016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Style w:val="9"/>
              </w:rPr>
              <w:t xml:space="preserve">    </w:t>
            </w:r>
            <w:r>
              <w:rPr>
                <w:rStyle w:val="9"/>
                <w:rFonts w:hint="eastAsia"/>
                <w:lang w:val="en-US" w:eastAsia="zh-CN"/>
              </w:rPr>
              <w:t>2026</w:t>
            </w:r>
            <w:r>
              <w:rPr>
                <w:rStyle w:val="9"/>
              </w:rPr>
              <w:t>年</w:t>
            </w:r>
            <w:r>
              <w:rPr>
                <w:rStyle w:val="9"/>
                <w:rFonts w:hint="eastAsia"/>
                <w:lang w:val="en-US" w:eastAsia="zh-CN"/>
              </w:rPr>
              <w:t>6</w:t>
            </w:r>
            <w:r>
              <w:rPr>
                <w:rStyle w:val="9"/>
              </w:rPr>
              <w:t>月</w:t>
            </w:r>
            <w:r>
              <w:rPr>
                <w:rStyle w:val="9"/>
                <w:rFonts w:hint="eastAsia"/>
                <w:lang w:val="en-US" w:eastAsia="zh-CN"/>
              </w:rPr>
              <w:t>15</w:t>
            </w:r>
            <w:r>
              <w:rPr>
                <w:rStyle w:val="9"/>
              </w:rPr>
              <w:t>日</w:t>
            </w:r>
          </w:p>
        </w:tc>
      </w:tr>
      <w:tr w14:paraId="2D391052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01" w:hRule="atLeast"/>
          <w:jc w:val="center"/>
        </w:trPr>
        <w:tc>
          <w:tcPr>
            <w:tcW w:w="741" w:type="dxa"/>
            <w:vMerge w:val="continue"/>
            <w:tcBorders>
              <w:top w:val="dashSmallGap" w:color="0000FF" w:sz="12" w:space="0"/>
              <w:left w:val="doubleWave" w:color="0000FF" w:sz="6" w:space="0"/>
              <w:bottom w:val="dashSmallGap" w:color="0000FF" w:sz="12" w:space="0"/>
              <w:right w:val="dashSmallGap" w:color="0000FF" w:sz="12" w:space="0"/>
            </w:tcBorders>
            <w:vAlign w:val="center"/>
          </w:tcPr>
          <w:p w14:paraId="213FB58F">
            <w:pPr>
              <w:spacing w:before="85" w:after="85"/>
              <w:rPr>
                <w:rStyle w:val="9"/>
              </w:rPr>
            </w:pP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ashSmallGap" w:color="0000FF" w:sz="12" w:space="0"/>
              <w:right w:val="doubleWave" w:color="0000FF" w:sz="6" w:space="0"/>
            </w:tcBorders>
          </w:tcPr>
          <w:p w14:paraId="4D3609EC">
            <w:pPr>
              <w:rPr>
                <w:rStyle w:val="9"/>
              </w:rPr>
            </w:pPr>
            <w:r>
              <w:rPr>
                <w:rStyle w:val="9"/>
              </w:rPr>
              <w:t xml:space="preserve">   （竞赛之星需要学科竞赛教练或指导教师给出相应评语，其他星相不需要）。</w:t>
            </w:r>
          </w:p>
          <w:p w14:paraId="7584C77A">
            <w:pPr>
              <w:rPr>
                <w:rStyle w:val="9"/>
              </w:rPr>
            </w:pPr>
          </w:p>
          <w:p w14:paraId="111A9938">
            <w:pPr>
              <w:rPr>
                <w:rStyle w:val="9"/>
              </w:rPr>
            </w:pPr>
          </w:p>
          <w:p w14:paraId="25ECBDF2">
            <w:pPr>
              <w:jc w:val="right"/>
              <w:rPr>
                <w:rStyle w:val="9"/>
              </w:rPr>
            </w:pPr>
          </w:p>
          <w:p w14:paraId="10C2BDAA">
            <w:pPr>
              <w:jc w:val="right"/>
              <w:rPr>
                <w:rStyle w:val="9"/>
              </w:rPr>
            </w:pPr>
            <w:r>
              <w:rPr>
                <w:rStyle w:val="9"/>
              </w:rPr>
              <w:t xml:space="preserve"> 指导教师(签名)：              年   月   日</w:t>
            </w:r>
          </w:p>
        </w:tc>
      </w:tr>
      <w:tr w14:paraId="375AC2F9">
        <w:tblPrEx>
          <w:tblBorders>
            <w:top w:val="doubleWave" w:color="0000FF" w:sz="6" w:space="0"/>
            <w:left w:val="doubleWave" w:color="0000FF" w:sz="6" w:space="0"/>
            <w:bottom w:val="doubleWave" w:color="0000FF" w:sz="6" w:space="0"/>
            <w:right w:val="doubleWave" w:color="0000FF" w:sz="6" w:space="0"/>
            <w:insideH w:val="dashSmallGap" w:color="0000FF" w:sz="12" w:space="0"/>
            <w:insideV w:val="dashSmallGap" w:color="0000FF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842" w:hRule="atLeast"/>
          <w:jc w:val="center"/>
        </w:trPr>
        <w:tc>
          <w:tcPr>
            <w:tcW w:w="741" w:type="dxa"/>
            <w:tcBorders>
              <w:top w:val="dashSmallGap" w:color="0000FF" w:sz="12" w:space="0"/>
              <w:left w:val="doubleWave" w:color="0000FF" w:sz="6" w:space="0"/>
              <w:bottom w:val="doubleWave" w:color="0000FF" w:sz="6" w:space="0"/>
              <w:right w:val="dashSmallGap" w:color="0000FF" w:sz="12" w:space="0"/>
            </w:tcBorders>
            <w:vAlign w:val="center"/>
          </w:tcPr>
          <w:p w14:paraId="5927A662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学校</w:t>
            </w:r>
          </w:p>
          <w:p w14:paraId="470C6249">
            <w:pPr>
              <w:spacing w:before="143" w:after="143"/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</w:pPr>
            <w:r>
              <w:rPr>
                <w:rStyle w:val="9"/>
                <w:rFonts w:ascii="黑体" w:eastAsia="黑体"/>
                <w:b/>
                <w:color w:val="FF6600"/>
                <w:sz w:val="36"/>
                <w:szCs w:val="36"/>
                <w14:shadow w14:blurRad="50800" w14:dist="38100" w14:dir="2700000" w14:sx="100000" w14:sy="100000" w14:kx="0" w14:ky="0" w14:algn="tl">
                  <w14:srgbClr w14:val="000000">
                    <w14:alpha w14:val="60001"/>
                  </w14:srgbClr>
                </w14:shadow>
              </w:rPr>
              <w:t>意见</w:t>
            </w:r>
          </w:p>
        </w:tc>
        <w:tc>
          <w:tcPr>
            <w:tcW w:w="8819" w:type="dxa"/>
            <w:tcBorders>
              <w:top w:val="dashSmallGap" w:color="0000FF" w:sz="12" w:space="0"/>
              <w:left w:val="dashSmallGap" w:color="0000FF" w:sz="12" w:space="0"/>
              <w:bottom w:val="doubleWave" w:color="0000FF" w:sz="6" w:space="0"/>
              <w:right w:val="doubleWave" w:color="0000FF" w:sz="6" w:space="0"/>
            </w:tcBorders>
          </w:tcPr>
          <w:p w14:paraId="2B18D616">
            <w:pPr>
              <w:spacing w:before="143"/>
              <w:rPr>
                <w:rStyle w:val="9"/>
              </w:rPr>
            </w:pPr>
            <w:r>
              <w:rPr>
                <w:rStyle w:val="9"/>
              </w:rPr>
              <w:t xml:space="preserve"> </w:t>
            </w:r>
          </w:p>
          <w:p w14:paraId="4AB55DD1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6D0C5643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2CDBAE4F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5CDC5931">
            <w:pPr>
              <w:spacing w:before="85" w:after="57"/>
              <w:ind w:firstLine="1260" w:firstLineChars="600"/>
              <w:rPr>
                <w:rStyle w:val="9"/>
              </w:rPr>
            </w:pPr>
          </w:p>
          <w:p w14:paraId="0C774106">
            <w:pPr>
              <w:spacing w:before="85" w:after="57"/>
              <w:ind w:firstLine="1260" w:firstLineChars="600"/>
              <w:rPr>
                <w:rStyle w:val="9"/>
                <w:sz w:val="28"/>
                <w:szCs w:val="28"/>
              </w:rPr>
            </w:pPr>
            <w:r>
              <w:rPr>
                <w:rStyle w:val="9"/>
              </w:rPr>
              <w:t>学校评审组负责人(签名)：                  年   月   日</w:t>
            </w:r>
          </w:p>
        </w:tc>
      </w:tr>
    </w:tbl>
    <w:p w14:paraId="3F5C7AAB">
      <w:pPr>
        <w:rPr>
          <w:rStyle w:val="9"/>
        </w:rPr>
      </w:pPr>
    </w:p>
    <w:p w14:paraId="4B78311D">
      <w:pPr>
        <w:rPr>
          <w:rStyle w:val="9"/>
        </w:rPr>
      </w:pPr>
    </w:p>
    <w:sectPr>
      <w:headerReference r:id="rId3" w:type="default"/>
      <w:pgSz w:w="11907" w:h="16840"/>
      <w:pgMar w:top="567" w:right="1134" w:bottom="567" w:left="1134" w:header="851" w:footer="992" w:gutter="0"/>
      <w:cols w:space="720" w:num="1"/>
      <w:docGrid w:type="lines" w:linePitch="28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7380A14C-0C58-4A49-AC1E-FB9C1AD9F401}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Arial Unicode MS">
    <w:altName w:val="宋体"/>
    <w:panose1 w:val="020B0604020202020204"/>
    <w:charset w:val="86"/>
    <w:family w:val="roman"/>
    <w:pitch w:val="default"/>
    <w:sig w:usb0="00000000" w:usb1="00000000" w:usb2="0000003F" w:usb3="00000000" w:csb0="603F01FF" w:csb1="FFFF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  <w:embedRegular r:id="rId2" w:fontKey="{54777411-6279-4743-9CC5-90910E470B31}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华文彩云">
    <w:panose1 w:val="02010800040101010101"/>
    <w:charset w:val="86"/>
    <w:family w:val="auto"/>
    <w:pitch w:val="default"/>
    <w:sig w:usb0="00000001" w:usb1="080F0000" w:usb2="00000000" w:usb3="00000000" w:csb0="00040000" w:csb1="00000000"/>
    <w:embedRegular r:id="rId3" w:fontKey="{BB276008-B5CB-4739-9AA3-7C41F34B762B}"/>
  </w:font>
  <w:font w:name="KSOFF9CC612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WPSEMBED1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1310D43">
    <w:pPr>
      <w:pStyle w:val="3"/>
      <w:pBdr>
        <w:bottom w:val="none" w:color="auto" w:sz="0" w:space="0"/>
      </w:pBdr>
      <w:rPr>
        <w:rStyle w:val="9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TrueTypeFonts/>
  <w:saveSubsetFonts/>
  <w:bordersDoNotSurroundHeader w:val="1"/>
  <w:bordersDoNotSurroundFooter w:val="1"/>
  <w:documentProtection w:enforcement="0"/>
  <w:defaultTabStop w:val="420"/>
  <w:displayHorizontalDrawingGridEvery w:val="0"/>
  <w:displayVerticalDrawingGridEvery w:val="2"/>
  <w:doNotUseMarginsForDrawingGridOrigin w:val="1"/>
  <w:drawingGridHorizontalOrigin w:val="1800"/>
  <w:drawingGridVerticalOrigin w:val="1440"/>
  <w:noPunctuationKerning w:val="1"/>
  <w:characterSpacingControl w:val="doNotCompress"/>
  <w:compat>
    <w:balanceSingleByteDoubleByteWidth/>
    <w:doNotLeaveBackslashAlon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0000"/>
    <w:rsid w:val="14874AFC"/>
    <w:rsid w:val="261B75EE"/>
    <w:rsid w:val="3A80103E"/>
    <w:rsid w:val="42346672"/>
    <w:rsid w:val="4C091AD4"/>
    <w:rsid w:val="50AA2C7F"/>
    <w:rsid w:val="50E3784B"/>
    <w:rsid w:val="7A027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  <w:textAlignment w:val="baseline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unhideWhenUsed/>
    <w:qFormat/>
    <w:uiPriority w:val="1"/>
  </w:style>
  <w:style w:type="table" w:default="1" w:styleId="4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qFormat/>
    <w:uiPriority w:val="0"/>
    <w:pPr>
      <w:pBdr>
        <w:bottom w:val="single" w:color="000000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5">
    <w:name w:val="Table Grid"/>
    <w:basedOn w:val="4"/>
    <w:qFormat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7">
    <w:name w:val="Emphasis"/>
    <w:qFormat/>
    <w:uiPriority w:val="0"/>
    <w:rPr>
      <w:color w:val="CC0000"/>
    </w:rPr>
  </w:style>
  <w:style w:type="character" w:styleId="8">
    <w:name w:val="Hyperlink"/>
    <w:qFormat/>
    <w:uiPriority w:val="0"/>
    <w:rPr>
      <w:color w:val="261CDC"/>
      <w:u w:val="single"/>
    </w:rPr>
  </w:style>
  <w:style w:type="character" w:customStyle="1" w:styleId="9">
    <w:name w:val="NormalCharacter"/>
    <w:qFormat/>
    <w:uiPriority w:val="0"/>
  </w:style>
  <w:style w:type="table" w:customStyle="1" w:styleId="10">
    <w:name w:val="Table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11">
    <w:name w:val="HtmlTt"/>
    <w:qFormat/>
    <w:uiPriority w:val="0"/>
    <w:rPr>
      <w:rFonts w:ascii="Courier New" w:hAnsi="Courier New" w:eastAsia="宋体"/>
      <w:sz w:val="18"/>
      <w:szCs w:val="18"/>
    </w:rPr>
  </w:style>
  <w:style w:type="paragraph" w:customStyle="1" w:styleId="12">
    <w:name w:val="HtmlNormal"/>
    <w:qFormat/>
    <w:uiPriority w:val="0"/>
    <w:pPr>
      <w:spacing w:before="100" w:beforeAutospacing="1" w:after="100" w:afterAutospacing="1"/>
      <w:textAlignment w:val="baseline"/>
    </w:pPr>
    <w:rPr>
      <w:rFonts w:ascii="宋体" w:hAnsi="宋体" w:eastAsia="宋体" w:cs="Times New Roman"/>
      <w:sz w:val="24"/>
      <w:lang w:val="en-US" w:eastAsia="zh-CN" w:bidi="ar-SA"/>
    </w:rPr>
  </w:style>
  <w:style w:type="paragraph" w:customStyle="1" w:styleId="13">
    <w:name w:val="Acetate"/>
    <w:basedOn w:val="1"/>
    <w:qFormat/>
    <w:uiPriority w:val="0"/>
    <w:rPr>
      <w:sz w:val="18"/>
      <w:szCs w:val="18"/>
    </w:rPr>
  </w:style>
  <w:style w:type="paragraph" w:customStyle="1" w:styleId="14">
    <w:name w:val="BodyTextIndent"/>
    <w:basedOn w:val="1"/>
    <w:qFormat/>
    <w:uiPriority w:val="0"/>
    <w:pPr>
      <w:spacing w:line="360" w:lineRule="auto"/>
      <w:ind w:firstLine="480" w:firstLineChars="200"/>
    </w:pPr>
    <w:rPr>
      <w:rFonts w:ascii="仿宋_GB2312" w:eastAsia="仿宋_GB2312"/>
      <w:sz w:val="24"/>
    </w:rPr>
  </w:style>
  <w:style w:type="paragraph" w:customStyle="1" w:styleId="15">
    <w:name w:val="UserStyle_0"/>
    <w:basedOn w:val="1"/>
    <w:qFormat/>
    <w:uiPriority w:val="0"/>
    <w:rPr>
      <w:rFonts w:ascii="Calibri" w:hAnsi="Calibri"/>
      <w:kern w:val="0"/>
      <w:szCs w:val="21"/>
    </w:rPr>
  </w:style>
  <w:style w:type="paragraph" w:customStyle="1" w:styleId="16">
    <w:name w:val="UserStyle_1"/>
    <w:basedOn w:val="1"/>
    <w:qFormat/>
    <w:uiPriority w:val="0"/>
    <w:pPr>
      <w:spacing w:before="100" w:beforeAutospacing="1" w:after="100" w:afterAutospacing="1"/>
      <w:jc w:val="left"/>
    </w:pPr>
    <w:rPr>
      <w:rFonts w:ascii="宋体" w:hAnsi="宋体"/>
      <w:kern w:val="0"/>
      <w:sz w:val="24"/>
    </w:rPr>
  </w:style>
  <w:style w:type="paragraph" w:customStyle="1" w:styleId="17">
    <w:name w:val="UserStyle_2"/>
    <w:qFormat/>
    <w:uiPriority w:val="0"/>
    <w:pPr>
      <w:pBdr>
        <w:top w:val="none" w:color="FFFFFF" w:sz="0" w:space="31"/>
        <w:left w:val="none" w:color="FFFFFF" w:sz="0" w:space="31"/>
        <w:bottom w:val="none" w:color="FFFFFF" w:sz="0" w:space="31"/>
        <w:right w:val="none" w:color="FFFFFF" w:sz="0" w:space="31"/>
      </w:pBdr>
      <w:jc w:val="both"/>
      <w:textAlignment w:val="baseline"/>
    </w:pPr>
    <w:rPr>
      <w:rFonts w:ascii="Arial Unicode MS" w:hAnsi="Arial Unicode MS" w:eastAsia="Times New Roman" w:cs="Times New Roman"/>
      <w:color w:val="000000"/>
      <w:kern w:val="2"/>
      <w:sz w:val="21"/>
      <w:szCs w:val="21"/>
      <w:lang w:val="zh-TW" w:eastAsia="zh-TW" w:bidi="ar-SA"/>
    </w:rPr>
  </w:style>
  <w:style w:type="table" w:customStyle="1" w:styleId="18">
    <w:name w:val="TableGrid"/>
    <w:basedOn w:val="10"/>
    <w:qFormat/>
    <w:uiPriority w:val="0"/>
  </w:style>
  <w:style w:type="paragraph" w:customStyle="1" w:styleId="19">
    <w:name w:val="List Paragraph"/>
    <w:basedOn w:val="1"/>
    <w:qFormat/>
    <w:uiPriority w:val="34"/>
    <w:pPr>
      <w:widowControl w:val="0"/>
      <w:ind w:firstLine="420" w:firstLineChars="200"/>
      <w:textAlignment w:val="auto"/>
    </w:pPr>
    <w:rPr>
      <w:rFonts w:ascii="等线" w:hAnsi="等线" w:eastAsia="等线" w:cs="宋体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849</Words>
  <Characters>853</Characters>
  <Lines>7</Lines>
  <Paragraphs>2</Paragraphs>
  <TotalTime>2</TotalTime>
  <ScaleCrop>false</ScaleCrop>
  <LinksUpToDate>false</LinksUpToDate>
  <CharactersWithSpaces>924</CharactersWithSpaces>
  <Application>WPS Office_12.1.0.28043_F1E327BC-269C-435d-A152-05C5408002CA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2023-01-03T13:20:00Z</dcterms:created>
  <dc:creator>sandy珊珊</dc:creator>
  <cp:lastModifiedBy>russwest44</cp:lastModifiedBy>
  <dcterms:modified xsi:type="dcterms:W3CDTF">2026-08-17T08:03:52Z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2052-12.1.0.28043</vt:lpwstr>
  </property>
  <property fmtid="{D5CDD505-2E9C-101B-9397-08002B2CF9AE}" pid="3" name="ICV">
    <vt:lpwstr>453663A239B641EF9A764141E87666E4_13</vt:lpwstr>
  </property>
  <property fmtid="{D5CDD505-2E9C-101B-9397-08002B2CF9AE}" pid="4" name="KSOTemplateDocerSaveRecord">
    <vt:lpwstr>eyJoZGlkIjoiMjczZWZkZjE3MTgxYmYyMzA3MmM3MjA5NTM4NDk0ZGMiLCJ1c2VySWQiOiI1MjkxMTczOTEifQ==</vt:lpwstr>
  </property>
</Properties>
</file>